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B5A5A" w:rsidRPr="008B5A5A" w:rsidRDefault="006678E5" w:rsidP="008B5A5A">
      <w:pPr>
        <w:pStyle w:val="10"/>
        <w:widowControl w:val="0"/>
        <w:spacing w:afterLines="100" w:after="240" w:line="240" w:lineRule="auto"/>
        <w:jc w:val="center"/>
        <w:rPr>
          <w:rFonts w:ascii="標楷體" w:eastAsia="標楷體" w:hAnsi="標楷體" w:cs="SimSun"/>
          <w:b/>
          <w:sz w:val="36"/>
          <w:szCs w:val="32"/>
        </w:rPr>
      </w:pPr>
      <w:r w:rsidRPr="008B5A5A">
        <w:rPr>
          <w:rFonts w:ascii="標楷體" w:eastAsia="標楷體" w:hAnsi="標楷體" w:cs="SimSun"/>
          <w:b/>
          <w:sz w:val="36"/>
          <w:szCs w:val="32"/>
        </w:rPr>
        <w:t>國文科教學演示教案</w:t>
      </w:r>
    </w:p>
    <w:tbl>
      <w:tblPr>
        <w:tblStyle w:val="a5"/>
        <w:tblW w:w="104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31"/>
        <w:gridCol w:w="1276"/>
        <w:gridCol w:w="1565"/>
        <w:gridCol w:w="992"/>
        <w:gridCol w:w="425"/>
        <w:gridCol w:w="368"/>
        <w:gridCol w:w="341"/>
        <w:gridCol w:w="1219"/>
      </w:tblGrid>
      <w:tr w:rsidR="00AA3CBC" w:rsidRPr="00687B44" w:rsidTr="00AA3CBC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單元名稱</w:t>
            </w:r>
          </w:p>
        </w:tc>
        <w:tc>
          <w:tcPr>
            <w:tcW w:w="2831" w:type="dxa"/>
          </w:tcPr>
          <w:p w:rsidR="00A121C1" w:rsidRDefault="00A121C1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  <w:r w:rsidR="00C66B5D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D34ED2" w:rsidRPr="00687B44" w:rsidRDefault="00A121C1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生在憂患死於安樂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4ED2" w:rsidRPr="00687B44" w:rsidRDefault="006678E5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設計者</w:t>
            </w:r>
          </w:p>
        </w:tc>
        <w:tc>
          <w:tcPr>
            <w:tcW w:w="2557" w:type="dxa"/>
            <w:gridSpan w:val="2"/>
            <w:vAlign w:val="center"/>
          </w:tcPr>
          <w:p w:rsidR="00D34ED2" w:rsidRPr="00687B44" w:rsidRDefault="003B19BD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亷千儀</w:t>
            </w:r>
          </w:p>
        </w:tc>
        <w:tc>
          <w:tcPr>
            <w:tcW w:w="793" w:type="dxa"/>
            <w:gridSpan w:val="2"/>
            <w:shd w:val="clear" w:color="auto" w:fill="F2F2F2" w:themeFill="background1" w:themeFillShade="F2"/>
            <w:vAlign w:val="center"/>
          </w:tcPr>
          <w:p w:rsidR="00D34ED2" w:rsidRPr="00687B44" w:rsidRDefault="006678E5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人數</w:t>
            </w:r>
          </w:p>
        </w:tc>
        <w:tc>
          <w:tcPr>
            <w:tcW w:w="1560" w:type="dxa"/>
            <w:gridSpan w:val="2"/>
          </w:tcPr>
          <w:p w:rsidR="009047C4" w:rsidRPr="00687B44" w:rsidRDefault="009047C4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A3CBC" w:rsidRPr="00687B44" w:rsidTr="00AA3CBC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教材來源</w:t>
            </w:r>
          </w:p>
        </w:tc>
        <w:tc>
          <w:tcPr>
            <w:tcW w:w="2831" w:type="dxa"/>
          </w:tcPr>
          <w:p w:rsidR="00D34ED2" w:rsidRPr="00687B44" w:rsidRDefault="00BC6007" w:rsidP="003B19BD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翰林</w:t>
            </w:r>
            <w:r w:rsidR="003B19BD">
              <w:rPr>
                <w:rFonts w:ascii="標楷體" w:eastAsia="標楷體" w:hAnsi="標楷體" w:cs="標楷體"/>
                <w:sz w:val="24"/>
              </w:rPr>
              <w:t>版</w:t>
            </w:r>
            <w:r>
              <w:rPr>
                <w:rFonts w:ascii="標楷體" w:eastAsia="標楷體" w:hAnsi="標楷體" w:cs="標楷體" w:hint="eastAsia"/>
                <w:sz w:val="24"/>
              </w:rPr>
              <w:t>國</w:t>
            </w:r>
            <w:r w:rsidR="003B19BD">
              <w:rPr>
                <w:rFonts w:ascii="標楷體" w:eastAsia="標楷體" w:hAnsi="標楷體" w:cs="標楷體" w:hint="eastAsia"/>
                <w:sz w:val="24"/>
              </w:rPr>
              <w:t>中</w:t>
            </w:r>
            <w:r w:rsidR="003B19BD">
              <w:rPr>
                <w:rFonts w:ascii="標楷體" w:eastAsia="標楷體" w:hAnsi="標楷體" w:cs="標楷體"/>
                <w:sz w:val="24"/>
              </w:rPr>
              <w:t>國</w:t>
            </w:r>
            <w:r>
              <w:rPr>
                <w:rFonts w:ascii="標楷體" w:eastAsia="標楷體" w:hAnsi="標楷體" w:cs="標楷體" w:hint="eastAsia"/>
                <w:sz w:val="24"/>
              </w:rPr>
              <w:t>文第五</w:t>
            </w:r>
            <w:r w:rsidR="003B19BD">
              <w:rPr>
                <w:rFonts w:ascii="標楷體" w:eastAsia="標楷體" w:hAnsi="標楷體" w:cs="標楷體" w:hint="eastAsia"/>
                <w:sz w:val="24"/>
              </w:rPr>
              <w:t>冊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34ED2" w:rsidRPr="00687B44" w:rsidRDefault="006678E5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教學對象</w:t>
            </w:r>
          </w:p>
        </w:tc>
        <w:tc>
          <w:tcPr>
            <w:tcW w:w="2557" w:type="dxa"/>
            <w:gridSpan w:val="2"/>
            <w:vAlign w:val="center"/>
          </w:tcPr>
          <w:p w:rsidR="00D34ED2" w:rsidRPr="00687B44" w:rsidRDefault="00BC6007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 w:rsidR="00C66B5D">
              <w:rPr>
                <w:rFonts w:ascii="標楷體" w:eastAsia="標楷體" w:hAnsi="標楷體" w:hint="eastAsia"/>
              </w:rPr>
              <w:t>年級生</w:t>
            </w:r>
          </w:p>
        </w:tc>
        <w:tc>
          <w:tcPr>
            <w:tcW w:w="793" w:type="dxa"/>
            <w:gridSpan w:val="2"/>
            <w:shd w:val="clear" w:color="auto" w:fill="F2F2F2" w:themeFill="background1" w:themeFillShade="F2"/>
            <w:vAlign w:val="center"/>
          </w:tcPr>
          <w:p w:rsidR="00D34ED2" w:rsidRPr="00687B44" w:rsidRDefault="00C66B5D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>時長</w:t>
            </w:r>
          </w:p>
        </w:tc>
        <w:tc>
          <w:tcPr>
            <w:tcW w:w="1560" w:type="dxa"/>
            <w:gridSpan w:val="2"/>
            <w:vAlign w:val="center"/>
          </w:tcPr>
          <w:p w:rsidR="00D34ED2" w:rsidRPr="00687B44" w:rsidRDefault="00D2115E" w:rsidP="00687B44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</w:t>
            </w:r>
            <w:r w:rsidR="00C66B5D">
              <w:rPr>
                <w:rFonts w:ascii="標楷體" w:eastAsia="標楷體" w:hAnsi="標楷體" w:hint="eastAsia"/>
              </w:rPr>
              <w:t>分鐘</w:t>
            </w:r>
          </w:p>
        </w:tc>
      </w:tr>
      <w:tr w:rsidR="00D34ED2" w:rsidRPr="00687B44" w:rsidTr="006C6D6B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>課程</w:t>
            </w:r>
            <w:r w:rsidR="006678E5" w:rsidRPr="00687B44">
              <w:rPr>
                <w:rFonts w:ascii="標楷體" w:eastAsia="標楷體" w:hAnsi="標楷體" w:cs="標楷體"/>
                <w:b/>
                <w:sz w:val="24"/>
              </w:rPr>
              <w:t>目標</w:t>
            </w:r>
          </w:p>
        </w:tc>
        <w:tc>
          <w:tcPr>
            <w:tcW w:w="9017" w:type="dxa"/>
            <w:gridSpan w:val="8"/>
          </w:tcPr>
          <w:p w:rsidR="00D66C0E" w:rsidRDefault="00D66C0E" w:rsidP="00D66C0E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認識本篇列舉人物，以了解憂患意識。</w:t>
            </w:r>
          </w:p>
          <w:p w:rsidR="00C26511" w:rsidRPr="00C26511" w:rsidRDefault="00D66C0E" w:rsidP="00C26511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了解孟子時代背景</w:t>
            </w:r>
            <w:r w:rsidR="00C26511">
              <w:rPr>
                <w:rFonts w:ascii="標楷體" w:eastAsia="標楷體" w:hAnsi="標楷體" w:hint="eastAsia"/>
              </w:rPr>
              <w:t>及其他文章小品。</w:t>
            </w:r>
          </w:p>
          <w:p w:rsidR="00C66B5D" w:rsidRDefault="00D66C0E" w:rsidP="00BC6007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熟悉使動用法、偏義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詞。</w:t>
            </w:r>
          </w:p>
          <w:p w:rsidR="00D66C0E" w:rsidRPr="00BC6007" w:rsidRDefault="00D66C0E" w:rsidP="00BC6007">
            <w:pPr>
              <w:pStyle w:val="1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能夠善用例證強化文章論點。</w:t>
            </w:r>
          </w:p>
        </w:tc>
      </w:tr>
      <w:tr w:rsidR="00D34ED2" w:rsidRPr="00687B44" w:rsidTr="006C6D6B">
        <w:trPr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教學方法</w:t>
            </w:r>
          </w:p>
        </w:tc>
        <w:tc>
          <w:tcPr>
            <w:tcW w:w="9017" w:type="dxa"/>
            <w:gridSpan w:val="8"/>
          </w:tcPr>
          <w:p w:rsidR="00D34ED2" w:rsidRPr="00687B44" w:rsidRDefault="00C66B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講述法</w:t>
            </w:r>
            <w:r w:rsidR="006C6D6B">
              <w:rPr>
                <w:rFonts w:ascii="標楷體" w:eastAsia="標楷體" w:hAnsi="標楷體" w:hint="eastAsia"/>
              </w:rPr>
              <w:t>、問答法、小組學習等。</w:t>
            </w:r>
          </w:p>
        </w:tc>
      </w:tr>
      <w:tr w:rsidR="00D34ED2" w:rsidRPr="00687B44" w:rsidTr="006C6D6B">
        <w:trPr>
          <w:trHeight w:val="460"/>
          <w:jc w:val="center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D34ED2" w:rsidRPr="00687B44" w:rsidRDefault="006678E5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使用教具</w:t>
            </w:r>
          </w:p>
        </w:tc>
        <w:tc>
          <w:tcPr>
            <w:tcW w:w="9017" w:type="dxa"/>
            <w:gridSpan w:val="8"/>
          </w:tcPr>
          <w:p w:rsidR="00D34ED2" w:rsidRPr="00C26511" w:rsidRDefault="00C26511" w:rsidP="001248A5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課本、預習學習單</w:t>
            </w:r>
            <w:r w:rsidR="001248A5" w:rsidRPr="001248A5">
              <w:rPr>
                <w:rFonts w:ascii="標楷體" w:eastAsia="標楷體" w:hAnsi="標楷體" w:hint="eastAsia"/>
                <w:color w:val="000000" w:themeColor="text1"/>
              </w:rPr>
              <w:t>、課後學習單。</w:t>
            </w:r>
          </w:p>
        </w:tc>
      </w:tr>
      <w:tr w:rsidR="006C6D6B" w:rsidRPr="00687B44" w:rsidTr="006C6D6B">
        <w:trPr>
          <w:jc w:val="center"/>
        </w:trPr>
        <w:tc>
          <w:tcPr>
            <w:tcW w:w="10401" w:type="dxa"/>
            <w:gridSpan w:val="9"/>
            <w:shd w:val="clear" w:color="auto" w:fill="F2F2F2" w:themeFill="background1" w:themeFillShade="F2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教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學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proofErr w:type="gramStart"/>
            <w:r w:rsidRPr="00687B44">
              <w:rPr>
                <w:rFonts w:ascii="標楷體" w:eastAsia="標楷體" w:hAnsi="標楷體" w:cs="標楷體"/>
                <w:b/>
                <w:sz w:val="24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備</w:t>
            </w:r>
          </w:p>
        </w:tc>
      </w:tr>
      <w:tr w:rsidR="006C6D6B" w:rsidRPr="00687B44" w:rsidTr="00D2115E">
        <w:trPr>
          <w:jc w:val="center"/>
        </w:trPr>
        <w:tc>
          <w:tcPr>
            <w:tcW w:w="10401" w:type="dxa"/>
            <w:gridSpan w:val="9"/>
            <w:vAlign w:val="center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一、教師方面</w:t>
            </w:r>
          </w:p>
          <w:p w:rsidR="006C6D6B" w:rsidRPr="00687B44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閱讀課程綱要及課程內容，並蒐集相關資料準備教材。</w:t>
            </w:r>
          </w:p>
          <w:p w:rsidR="006C6D6B" w:rsidRPr="00513F5D" w:rsidRDefault="006C6D6B" w:rsidP="00513F5D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整理重點綱要，製成學習單。</w:t>
            </w:r>
          </w:p>
          <w:p w:rsidR="006C6D6B" w:rsidRPr="00687B44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利用多媒體，引起學生學習動機</w:t>
            </w:r>
          </w:p>
          <w:p w:rsidR="006C6D6B" w:rsidRPr="00687B44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87B44">
              <w:rPr>
                <w:rFonts w:ascii="標楷體" w:eastAsia="標楷體" w:hAnsi="標楷體" w:cs="標楷體"/>
                <w:sz w:val="24"/>
              </w:rPr>
              <w:t>準備評量方法與標準。</w:t>
            </w:r>
          </w:p>
          <w:p w:rsidR="006C6D6B" w:rsidRPr="00687B44" w:rsidRDefault="006C6D6B" w:rsidP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</w:rPr>
            </w:pPr>
            <w:r w:rsidRPr="00687B44">
              <w:rPr>
                <w:rFonts w:ascii="標楷體" w:eastAsia="標楷體" w:hAnsi="標楷體" w:cs="標楷體"/>
                <w:b/>
                <w:sz w:val="24"/>
              </w:rPr>
              <w:t>二、學生方面</w:t>
            </w:r>
          </w:p>
          <w:p w:rsidR="006C6D6B" w:rsidRDefault="00405F6A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課前小組搜尋第一段提及的各種人物事蹟，第一節課報告</w:t>
            </w:r>
            <w:r w:rsidR="006C6D6B" w:rsidRPr="00687B44">
              <w:rPr>
                <w:rFonts w:ascii="標楷體" w:eastAsia="標楷體" w:hAnsi="標楷體" w:cs="標楷體"/>
                <w:sz w:val="24"/>
              </w:rPr>
              <w:t>。</w:t>
            </w:r>
          </w:p>
          <w:p w:rsidR="006C6D6B" w:rsidRPr="006C6D6B" w:rsidRDefault="006C6D6B" w:rsidP="006C6D6B">
            <w:pPr>
              <w:pStyle w:val="10"/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標楷體"/>
                <w:sz w:val="24"/>
              </w:rPr>
            </w:pPr>
            <w:r w:rsidRPr="006C6D6B">
              <w:rPr>
                <w:rFonts w:ascii="標楷體" w:eastAsia="標楷體" w:hAnsi="標楷體" w:cs="標楷體"/>
                <w:sz w:val="24"/>
              </w:rPr>
              <w:t>上課攜帶課本。</w:t>
            </w:r>
          </w:p>
        </w:tc>
      </w:tr>
      <w:tr w:rsidR="006C6D6B" w:rsidRPr="00687B44" w:rsidTr="006C6D6B">
        <w:trPr>
          <w:jc w:val="center"/>
        </w:trPr>
        <w:tc>
          <w:tcPr>
            <w:tcW w:w="10401" w:type="dxa"/>
            <w:gridSpan w:val="9"/>
            <w:shd w:val="clear" w:color="auto" w:fill="F2F2F2" w:themeFill="background1" w:themeFillShade="F2"/>
            <w:vAlign w:val="center"/>
          </w:tcPr>
          <w:p w:rsidR="006C6D6B" w:rsidRPr="00687B44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</w:rPr>
            </w:pP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教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學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活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動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流</w:t>
            </w:r>
            <w:r>
              <w:rPr>
                <w:rFonts w:ascii="標楷體" w:eastAsia="標楷體" w:hAnsi="標楷體" w:cs="標楷體" w:hint="eastAsia"/>
                <w:b/>
                <w:sz w:val="24"/>
              </w:rPr>
              <w:t xml:space="preserve">　</w:t>
            </w:r>
            <w:r w:rsidRPr="00687B44">
              <w:rPr>
                <w:rFonts w:ascii="標楷體" w:eastAsia="標楷體" w:hAnsi="標楷體" w:cs="標楷體"/>
                <w:b/>
                <w:sz w:val="24"/>
              </w:rPr>
              <w:t>程</w:t>
            </w:r>
          </w:p>
        </w:tc>
      </w:tr>
      <w:tr w:rsidR="006C6D6B" w:rsidRPr="00B95061" w:rsidTr="00513F5D">
        <w:trPr>
          <w:trHeight w:val="280"/>
          <w:jc w:val="center"/>
        </w:trPr>
        <w:tc>
          <w:tcPr>
            <w:tcW w:w="7056" w:type="dxa"/>
            <w:gridSpan w:val="4"/>
            <w:shd w:val="clear" w:color="auto" w:fill="F2F2F2" w:themeFill="background1" w:themeFillShade="F2"/>
          </w:tcPr>
          <w:p w:rsidR="006C6D6B" w:rsidRPr="00B95061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教學活動</w:t>
            </w:r>
          </w:p>
          <w:p w:rsidR="006C6D6B" w:rsidRPr="00B95061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第一節課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6C6D6B" w:rsidRPr="00B95061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教具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6C6D6B" w:rsidRPr="00B95061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6C6D6B" w:rsidRPr="00B95061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備註</w:t>
            </w:r>
          </w:p>
        </w:tc>
      </w:tr>
      <w:tr w:rsidR="006C6D6B" w:rsidRPr="00B95061" w:rsidTr="00B95061">
        <w:trPr>
          <w:trHeight w:val="7671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1E8" w:rsidRPr="00B95061" w:rsidRDefault="00405F6A" w:rsidP="00405F6A">
            <w:pPr>
              <w:pStyle w:val="10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課文前哨站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請同學閱讀幾篇孟子的寓言，並小組討論其文章特點。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教師總結各組結論，配合講解課文前哨站。（使用</w:t>
            </w:r>
            <w:proofErr w:type="spell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ppt</w:t>
            </w:r>
            <w:proofErr w:type="spellEnd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405F6A" w:rsidRPr="00B95061" w:rsidRDefault="00405F6A" w:rsidP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題解（課後賞析再討論）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作者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48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孟子的故事：</w:t>
            </w: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義利之</w:t>
            </w:r>
            <w:proofErr w:type="gramEnd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辯、</w:t>
            </w: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吾豈好辯哉</w:t>
            </w:r>
            <w:proofErr w:type="gramEnd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。（網路影片）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48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與孔子時代不同→思想也有所不同。（歸納統整）</w:t>
            </w:r>
          </w:p>
          <w:p w:rsidR="00405F6A" w:rsidRPr="00B95061" w:rsidRDefault="00405F6A" w:rsidP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E11253" w:rsidRPr="00B95061" w:rsidRDefault="00994427" w:rsidP="007403E1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〜第一節結束～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340CA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課本</w:t>
            </w:r>
          </w:p>
          <w:p w:rsidR="005340CA" w:rsidRPr="00B95061" w:rsidRDefault="00405F6A" w:rsidP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405F6A" w:rsidRPr="00B95061" w:rsidRDefault="00405F6A" w:rsidP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自製</w:t>
            </w: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ｐｐｔ</w:t>
            </w:r>
            <w:proofErr w:type="gramEnd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F6A" w:rsidRPr="00B95061" w:rsidRDefault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="005340CA" w:rsidRPr="00B95061">
              <w:rPr>
                <w:rFonts w:ascii="標楷體" w:eastAsia="標楷體" w:hAnsi="標楷體"/>
                <w:sz w:val="24"/>
                <w:szCs w:val="24"/>
              </w:rPr>
              <w:t>m</w:t>
            </w:r>
          </w:p>
          <w:p w:rsidR="00B95061" w:rsidRPr="00B95061" w:rsidRDefault="00B9506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405F6A" w:rsidRPr="00B95061" w:rsidRDefault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10m</w:t>
            </w:r>
          </w:p>
          <w:p w:rsidR="00405F6A" w:rsidRPr="00B95061" w:rsidRDefault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340CA" w:rsidRPr="00B95061" w:rsidRDefault="005340CA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1E8" w:rsidRPr="00B95061" w:rsidRDefault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B95061" w:rsidRPr="00B95061" w:rsidRDefault="00B95061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405F6A" w:rsidRPr="00B95061" w:rsidRDefault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10m</w:t>
            </w:r>
          </w:p>
          <w:p w:rsidR="00405F6A" w:rsidRPr="00B95061" w:rsidRDefault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061">
              <w:rPr>
                <w:rFonts w:ascii="標楷體" w:eastAsia="標楷體" w:hAnsi="標楷體"/>
                <w:sz w:val="24"/>
                <w:szCs w:val="24"/>
              </w:rPr>
              <w:t>10m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D6B" w:rsidRPr="00B95061" w:rsidRDefault="006C6D6B" w:rsidP="00B768E0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C6D6B" w:rsidRPr="00B95061" w:rsidTr="00513F5D">
        <w:trPr>
          <w:trHeight w:val="340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6D6B" w:rsidRPr="00B95061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教學活動</w:t>
            </w:r>
          </w:p>
          <w:p w:rsidR="006C6D6B" w:rsidRPr="00B95061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SimSun"/>
                <w:b/>
                <w:sz w:val="24"/>
                <w:szCs w:val="24"/>
              </w:rPr>
              <w:t>第二節課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B95061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教具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B95061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B95061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備註</w:t>
            </w:r>
          </w:p>
        </w:tc>
      </w:tr>
      <w:tr w:rsidR="006C6D6B" w:rsidRPr="00B95061" w:rsidTr="00405F6A">
        <w:trPr>
          <w:trHeight w:val="3587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49"/>
              </w:numPr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小組上台發表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發表課文第一段提及的各個人物事跡，各組報告後教師給予回饋。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請同學投票出報告最好的一組，給予獎勵。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交代作業（預習學習單）。</w:t>
            </w:r>
          </w:p>
          <w:p w:rsidR="00394243" w:rsidRPr="00B95061" w:rsidRDefault="007403E1" w:rsidP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</w:p>
          <w:p w:rsidR="006C6D6B" w:rsidRPr="00B95061" w:rsidRDefault="004C116A" w:rsidP="004C116A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〜第二節結束～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C6D6B" w:rsidRPr="00B95061" w:rsidRDefault="00513F5D" w:rsidP="0020650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課本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05F6A" w:rsidRPr="00B95061" w:rsidRDefault="00405F6A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C6D6B" w:rsidRPr="00B95061" w:rsidRDefault="00405F6A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sz w:val="24"/>
                <w:szCs w:val="24"/>
              </w:rPr>
              <w:t>35</w:t>
            </w:r>
            <w:r w:rsidR="00513F5D" w:rsidRPr="00B95061">
              <w:rPr>
                <w:rFonts w:ascii="標楷體" w:eastAsia="標楷體" w:hAnsi="標楷體" w:cs="標楷體"/>
                <w:sz w:val="24"/>
                <w:szCs w:val="24"/>
              </w:rPr>
              <w:t>m</w:t>
            </w:r>
          </w:p>
          <w:p w:rsidR="00513F5D" w:rsidRPr="00B95061" w:rsidRDefault="00513F5D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18"/>
                <w:szCs w:val="24"/>
              </w:rPr>
            </w:pPr>
          </w:p>
          <w:p w:rsidR="00394243" w:rsidRPr="00B95061" w:rsidRDefault="00405F6A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 w:hint="eastAsia"/>
                <w:sz w:val="24"/>
                <w:szCs w:val="24"/>
              </w:rPr>
              <w:t>9m</w:t>
            </w:r>
          </w:p>
          <w:p w:rsidR="00394243" w:rsidRPr="00B95061" w:rsidRDefault="00405F6A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 w:hint="eastAsia"/>
                <w:sz w:val="24"/>
                <w:szCs w:val="24"/>
              </w:rPr>
              <w:t>1m</w:t>
            </w:r>
          </w:p>
          <w:p w:rsidR="00D2115E" w:rsidRPr="00B95061" w:rsidRDefault="00D2115E" w:rsidP="00247FF7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D6B" w:rsidRPr="00B95061" w:rsidRDefault="006C6D6B" w:rsidP="00072F6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C6D6B" w:rsidRPr="00B95061" w:rsidTr="00513F5D">
        <w:trPr>
          <w:trHeight w:val="564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B95061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教學活動</w:t>
            </w:r>
          </w:p>
          <w:p w:rsidR="006C6D6B" w:rsidRPr="00B95061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SimSun"/>
                <w:b/>
                <w:sz w:val="24"/>
                <w:szCs w:val="24"/>
              </w:rPr>
              <w:t>第三節課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B95061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教具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6D6B" w:rsidRPr="00B95061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B95061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備註</w:t>
            </w:r>
          </w:p>
        </w:tc>
      </w:tr>
      <w:tr w:rsidR="006C6D6B" w:rsidRPr="00B95061" w:rsidTr="00513F5D">
        <w:trPr>
          <w:trHeight w:val="1160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6A" w:rsidRPr="00B95061" w:rsidRDefault="00405F6A" w:rsidP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引起動機／複習上節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獎勵上節課</w:t>
            </w:r>
            <w:proofErr w:type="gramEnd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發表組別。</w:t>
            </w:r>
          </w:p>
          <w:p w:rsidR="00405F6A" w:rsidRPr="00B95061" w:rsidRDefault="00405F6A" w:rsidP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課文</w:t>
            </w:r>
          </w:p>
          <w:p w:rsidR="00405F6A" w:rsidRPr="00B95061" w:rsidRDefault="00405F6A" w:rsidP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Pr="00B95061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第一段後文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0070C0"/>
                <w:sz w:val="24"/>
                <w:szCs w:val="24"/>
                <w:bdr w:val="single" w:sz="4" w:space="0" w:color="auto"/>
              </w:rPr>
            </w:pPr>
            <w:r w:rsidRPr="00B9506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字義：故、「大任」、拂、為。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B95061">
              <w:rPr>
                <w:rFonts w:ascii="標楷體" w:eastAsia="標楷體" w:hAnsi="標楷體" w:hint="eastAsia"/>
                <w:color w:val="7030A0"/>
                <w:sz w:val="24"/>
                <w:szCs w:val="24"/>
              </w:rPr>
              <w:t>修辭：使動用法（苦～所為）、偏義</w:t>
            </w:r>
            <w:proofErr w:type="gramStart"/>
            <w:r w:rsidRPr="00B95061">
              <w:rPr>
                <w:rFonts w:ascii="標楷體" w:eastAsia="標楷體" w:hAnsi="標楷體" w:hint="eastAsia"/>
                <w:color w:val="7030A0"/>
                <w:sz w:val="24"/>
                <w:szCs w:val="24"/>
              </w:rPr>
              <w:t>複</w:t>
            </w:r>
            <w:proofErr w:type="gramEnd"/>
            <w:r w:rsidRPr="00B95061">
              <w:rPr>
                <w:rFonts w:ascii="標楷體" w:eastAsia="標楷體" w:hAnsi="標楷體" w:hint="eastAsia"/>
                <w:color w:val="7030A0"/>
                <w:sz w:val="24"/>
                <w:szCs w:val="24"/>
              </w:rPr>
              <w:t xml:space="preserve">詞（體膚）、對偶　</w:t>
            </w:r>
          </w:p>
          <w:p w:rsidR="00405F6A" w:rsidRPr="00B95061" w:rsidRDefault="00405F6A" w:rsidP="00405F6A">
            <w:pPr>
              <w:pStyle w:val="10"/>
              <w:widowControl w:val="0"/>
              <w:spacing w:line="240" w:lineRule="auto"/>
              <w:ind w:left="114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B95061">
              <w:rPr>
                <w:rFonts w:ascii="標楷體" w:eastAsia="標楷體" w:hAnsi="標楷體" w:hint="eastAsia"/>
                <w:color w:val="7030A0"/>
                <w:sz w:val="24"/>
                <w:szCs w:val="24"/>
              </w:rPr>
              <w:t xml:space="preserve">　　　（動心忍性）、同義</w:t>
            </w:r>
            <w:proofErr w:type="gramStart"/>
            <w:r w:rsidRPr="00B95061">
              <w:rPr>
                <w:rFonts w:ascii="標楷體" w:eastAsia="標楷體" w:hAnsi="標楷體" w:hint="eastAsia"/>
                <w:color w:val="7030A0"/>
                <w:sz w:val="24"/>
                <w:szCs w:val="24"/>
              </w:rPr>
              <w:t>複</w:t>
            </w:r>
            <w:proofErr w:type="gramEnd"/>
            <w:r w:rsidRPr="00B95061">
              <w:rPr>
                <w:rFonts w:ascii="標楷體" w:eastAsia="標楷體" w:hAnsi="標楷體" w:hint="eastAsia"/>
                <w:color w:val="7030A0"/>
                <w:sz w:val="24"/>
                <w:szCs w:val="24"/>
              </w:rPr>
              <w:t>詞（曾益）。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B9506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段旨：透過古代故事舉證</w:t>
            </w:r>
            <w:proofErr w:type="gramStart"/>
            <w:r w:rsidRPr="00B9506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大任需降於</w:t>
            </w:r>
            <w:proofErr w:type="gramEnd"/>
            <w:r w:rsidRPr="00B9506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經歷憂患之人，驗證</w:t>
            </w:r>
          </w:p>
          <w:p w:rsidR="00405F6A" w:rsidRPr="00B95061" w:rsidRDefault="00405F6A" w:rsidP="00405F6A">
            <w:pPr>
              <w:pStyle w:val="10"/>
              <w:widowControl w:val="0"/>
              <w:spacing w:line="240" w:lineRule="auto"/>
              <w:ind w:left="114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B9506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　　　各種歷練是為了動心忍性、增益不足。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00B050"/>
                <w:sz w:val="24"/>
                <w:szCs w:val="24"/>
                <w:bdr w:val="single" w:sz="4" w:space="0" w:color="auto"/>
              </w:rPr>
            </w:pPr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苦其心志（失戀）、</w:t>
            </w:r>
            <w:proofErr w:type="gramStart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勞</w:t>
            </w:r>
            <w:proofErr w:type="gramEnd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其筋骨（勞作教育）、</w:t>
            </w:r>
            <w:proofErr w:type="gramStart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餓其體</w:t>
            </w:r>
            <w:proofErr w:type="gramEnd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膚（飢餓３０）、空乏其身（僧侶）、</w:t>
            </w:r>
            <w:proofErr w:type="gramStart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行拂亂其</w:t>
            </w:r>
            <w:proofErr w:type="gramEnd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所為（當班長）。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00B050"/>
                <w:sz w:val="24"/>
                <w:szCs w:val="24"/>
                <w:bdr w:val="single" w:sz="4" w:space="0" w:color="auto"/>
              </w:rPr>
            </w:pPr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複習</w:t>
            </w:r>
            <w:proofErr w:type="gramStart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統整第一段</w:t>
            </w:r>
            <w:proofErr w:type="gramEnd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前段名人事蹟。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00B050"/>
                <w:sz w:val="24"/>
                <w:szCs w:val="24"/>
                <w:bdr w:val="single" w:sz="4" w:space="0" w:color="auto"/>
              </w:rPr>
            </w:pPr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賈伯斯的生命故事（休學→離開蘋果→死亡）</w:t>
            </w:r>
            <w:proofErr w:type="gramStart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──</w:t>
            </w:r>
            <w:proofErr w:type="gramEnd"/>
            <w:r w:rsidRPr="00B95061">
              <w:rPr>
                <w:rFonts w:ascii="標楷體" w:eastAsia="標楷體" w:hAnsi="標楷體" w:hint="eastAsia"/>
                <w:b/>
                <w:color w:val="00B050"/>
                <w:sz w:val="24"/>
                <w:szCs w:val="24"/>
              </w:rPr>
              <w:t>成功前是需要經歷苦難的</w:t>
            </w:r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。</w:t>
            </w:r>
          </w:p>
          <w:p w:rsidR="00405F6A" w:rsidRPr="00B95061" w:rsidRDefault="00405F6A" w:rsidP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405F6A" w:rsidRPr="00B95061" w:rsidRDefault="00405F6A" w:rsidP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Pr="00B95061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第二段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字義：恆、衡。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7030A0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color w:val="7030A0"/>
                <w:sz w:val="24"/>
                <w:szCs w:val="24"/>
              </w:rPr>
              <w:t>修辭：排比。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段旨：</w:t>
            </w: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提醒經歷苦難及錯誤，才能擁有成就，藉此引出憂患並非是不好的，憂患可以帶領我們生存下去、</w:t>
            </w: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活得更</w:t>
            </w:r>
            <w:proofErr w:type="gramEnd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好，而安樂也未必就是安全的，安樂使我們怠惰、沒有競爭力</w:t>
            </w: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──</w:t>
            </w:r>
            <w:proofErr w:type="gramEnd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生於憂患，死於安樂。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00B050"/>
                <w:sz w:val="24"/>
                <w:szCs w:val="24"/>
              </w:rPr>
            </w:pPr>
            <w:proofErr w:type="gramStart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人恆過</w:t>
            </w:r>
            <w:proofErr w:type="gramEnd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，然後能改</w:t>
            </w:r>
            <w:proofErr w:type="gramStart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──</w:t>
            </w:r>
            <w:proofErr w:type="gramEnd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人最大的敵人是自己。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00B050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相關成語：忠言逆耳。良藥苦口。人外有人、天外有天。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/>
                <w:color w:val="00B050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為什麼「無敵國外患者，</w:t>
            </w:r>
            <w:proofErr w:type="gramStart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國恆亡</w:t>
            </w:r>
            <w:proofErr w:type="gramEnd"/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」？</w:t>
            </w:r>
          </w:p>
          <w:p w:rsidR="00825FEF" w:rsidRPr="00B95061" w:rsidRDefault="00405F6A" w:rsidP="00825FEF">
            <w:pPr>
              <w:pStyle w:val="1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color w:val="00B050"/>
                <w:sz w:val="24"/>
                <w:szCs w:val="24"/>
              </w:rPr>
              <w:t>舉例考試的目的，不是為了比誰比較厲害，而是比較自己還有哪些不熟悉。</w:t>
            </w:r>
          </w:p>
          <w:p w:rsidR="00D2115E" w:rsidRPr="00B95061" w:rsidRDefault="00825FEF" w:rsidP="00D2115E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統整與賞析</w:t>
            </w:r>
          </w:p>
          <w:p w:rsidR="00405F6A" w:rsidRPr="00B95061" w:rsidRDefault="00405F6A" w:rsidP="00405F6A">
            <w:pPr>
              <w:pStyle w:val="10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孟子為何舉例那些名人事蹟，他們有何共通點？</w:t>
            </w:r>
          </w:p>
          <w:p w:rsidR="00B95061" w:rsidRPr="00B95061" w:rsidRDefault="00B95061" w:rsidP="00B95061">
            <w:pPr>
              <w:pStyle w:val="10"/>
              <w:widowControl w:val="0"/>
              <w:spacing w:line="240" w:lineRule="auto"/>
              <w:ind w:left="120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（皆生於憂患，後得以重用）</w:t>
            </w:r>
          </w:p>
          <w:p w:rsidR="00B95061" w:rsidRPr="00B95061" w:rsidRDefault="00B95061" w:rsidP="00405F6A">
            <w:pPr>
              <w:pStyle w:val="10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苦難的背景是否有幫助這些名人？如何幫助？</w:t>
            </w:r>
          </w:p>
          <w:p w:rsidR="00405F6A" w:rsidRPr="00B95061" w:rsidRDefault="00B95061" w:rsidP="00B95061">
            <w:pPr>
              <w:pStyle w:val="10"/>
              <w:widowControl w:val="0"/>
              <w:spacing w:line="240" w:lineRule="auto"/>
              <w:ind w:left="120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End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有；動心忍性、曾益其所不能</w:t>
            </w: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proofErr w:type="gramEnd"/>
          </w:p>
          <w:p w:rsidR="00B95061" w:rsidRPr="00B95061" w:rsidRDefault="00B95061" w:rsidP="00B95061">
            <w:pPr>
              <w:pStyle w:val="10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憂患的真正意義是什麼？</w:t>
            </w:r>
          </w:p>
          <w:p w:rsidR="002701E8" w:rsidRPr="00B95061" w:rsidRDefault="00B95061" w:rsidP="00B95061">
            <w:pPr>
              <w:pStyle w:val="10"/>
              <w:widowControl w:val="0"/>
              <w:spacing w:line="240" w:lineRule="auto"/>
              <w:ind w:left="1200"/>
              <w:rPr>
                <w:rFonts w:ascii="標楷體" w:eastAsia="標楷體" w:hAnsi="標楷體" w:hint="eastAsia"/>
                <w:sz w:val="24"/>
                <w:szCs w:val="24"/>
              </w:rPr>
            </w:pP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End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答案開放；失敗為成功之母</w:t>
            </w: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proofErr w:type="gramEnd"/>
          </w:p>
          <w:p w:rsidR="00825FEF" w:rsidRPr="00B95061" w:rsidRDefault="00825FEF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color w:val="00B050"/>
                <w:sz w:val="24"/>
                <w:szCs w:val="24"/>
              </w:rPr>
            </w:pPr>
          </w:p>
          <w:p w:rsidR="006C6D6B" w:rsidRPr="00B95061" w:rsidRDefault="007403E1" w:rsidP="00E11253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〜第三</w:t>
            </w:r>
            <w:r w:rsidR="00E11253" w:rsidRPr="00B9506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節結束～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6D6B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課本</w:t>
            </w: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F5D" w:rsidRPr="00B95061" w:rsidRDefault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1m</w:t>
            </w: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6C6D6B" w:rsidRPr="00B95061" w:rsidRDefault="00405F6A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="00513F5D" w:rsidRPr="00B95061"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825FEF" w:rsidRPr="00B95061" w:rsidRDefault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405F6A" w:rsidRPr="00B95061" w:rsidRDefault="00405F6A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B95061" w:rsidRPr="00B95061" w:rsidRDefault="00B95061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B95061" w:rsidRDefault="00B95061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B95061" w:rsidRDefault="00B95061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B95061" w:rsidRDefault="00B95061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B95061" w:rsidRDefault="00B95061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B95061" w:rsidRPr="00B95061" w:rsidRDefault="00B95061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825FEF" w:rsidRPr="00B95061" w:rsidRDefault="00405F6A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="00825FEF" w:rsidRPr="00B95061"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</w:p>
          <w:p w:rsidR="00D2115E" w:rsidRPr="00B95061" w:rsidRDefault="00D2115E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2115E" w:rsidRPr="00B95061" w:rsidRDefault="00D2115E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2115E" w:rsidRPr="00B95061" w:rsidRDefault="00D2115E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2115E" w:rsidRPr="00B95061" w:rsidRDefault="00D2115E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2115E" w:rsidRPr="00B95061" w:rsidRDefault="00D2115E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405F6A" w:rsidRPr="00B95061" w:rsidRDefault="00405F6A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405F6A" w:rsidRPr="00B95061" w:rsidRDefault="00405F6A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405F6A" w:rsidRPr="00B95061" w:rsidRDefault="00405F6A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405F6A" w:rsidRPr="00B95061" w:rsidRDefault="00405F6A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405F6A" w:rsidRPr="00B95061" w:rsidRDefault="00405F6A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405F6A" w:rsidRDefault="00405F6A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B95061" w:rsidRPr="00B95061" w:rsidRDefault="00B95061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D2115E" w:rsidRPr="00B95061" w:rsidRDefault="00B95061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9</w:t>
            </w:r>
            <w:r w:rsidR="002701E8" w:rsidRPr="00B95061"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</w:p>
          <w:p w:rsidR="002701E8" w:rsidRPr="00B95061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Pr="00B95061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Pr="00B95061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Pr="00B95061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Pr="00B95061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Pr="00B95061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2701E8" w:rsidRPr="00B95061" w:rsidRDefault="002701E8" w:rsidP="00825FEF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6B" w:rsidRPr="00B95061" w:rsidRDefault="006C6D6B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C6D6B" w:rsidRPr="00B95061" w:rsidTr="00513F5D">
        <w:trPr>
          <w:trHeight w:val="516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B95061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教學活動</w:t>
            </w:r>
          </w:p>
          <w:p w:rsidR="006C6D6B" w:rsidRPr="00B95061" w:rsidRDefault="006C6D6B" w:rsidP="006C6D6B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SimSun"/>
                <w:b/>
                <w:sz w:val="24"/>
                <w:szCs w:val="24"/>
              </w:rPr>
              <w:t>第四節課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B95061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教具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B95061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6D6B" w:rsidRPr="00B95061" w:rsidRDefault="006C6D6B" w:rsidP="00D2115E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/>
                <w:b/>
                <w:sz w:val="24"/>
                <w:szCs w:val="24"/>
              </w:rPr>
              <w:t>備註</w:t>
            </w:r>
          </w:p>
        </w:tc>
      </w:tr>
      <w:tr w:rsidR="006C6D6B" w:rsidRPr="00B95061" w:rsidTr="00513F5D">
        <w:trPr>
          <w:trHeight w:val="5124"/>
          <w:jc w:val="center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1" w:rsidRPr="00B95061" w:rsidRDefault="00B95061" w:rsidP="00B9506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引起動機／複習上節</w:t>
            </w:r>
          </w:p>
          <w:p w:rsidR="00B95061" w:rsidRPr="00B95061" w:rsidRDefault="00B95061" w:rsidP="00B95061">
            <w:pPr>
              <w:pStyle w:val="10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複習上節課</w:t>
            </w:r>
            <w:proofErr w:type="gramEnd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內容，</w:t>
            </w:r>
            <w:proofErr w:type="gramStart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採</w:t>
            </w:r>
            <w:proofErr w:type="gramEnd"/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問答法。</w:t>
            </w:r>
          </w:p>
          <w:p w:rsidR="00B95061" w:rsidRPr="00B95061" w:rsidRDefault="00B95061" w:rsidP="00B95061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</w:p>
          <w:p w:rsidR="002701E8" w:rsidRDefault="00B95061" w:rsidP="00B95061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補充其他名人生於憂患</w:t>
            </w:r>
          </w:p>
          <w:p w:rsidR="00B95061" w:rsidRDefault="00B95061" w:rsidP="00B95061">
            <w:pPr>
              <w:pStyle w:val="10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張良、勾踐、蘇軾、李後主等。</w:t>
            </w:r>
          </w:p>
          <w:p w:rsidR="002701E8" w:rsidRPr="00B95061" w:rsidRDefault="002701E8" w:rsidP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1746F6" w:rsidRDefault="00B95061" w:rsidP="007403E1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畫課本重點，賞析統整（P7.10）。</w:t>
            </w:r>
          </w:p>
          <w:p w:rsidR="00B95061" w:rsidRDefault="00B95061" w:rsidP="00B95061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B95061" w:rsidRDefault="00B95061" w:rsidP="00B95061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各組上台畫心智圖：</w:t>
            </w:r>
            <w:r w:rsidRPr="00B95061">
              <w:rPr>
                <w:rFonts w:ascii="標楷體" w:eastAsia="標楷體" w:hAnsi="標楷體" w:hint="eastAsia"/>
                <w:sz w:val="24"/>
                <w:szCs w:val="24"/>
              </w:rPr>
              <w:t>本課文章架構統整。</w:t>
            </w:r>
          </w:p>
          <w:p w:rsidR="00B95061" w:rsidRDefault="00B95061" w:rsidP="00B95061">
            <w:pPr>
              <w:pStyle w:val="ac"/>
              <w:ind w:left="440"/>
              <w:rPr>
                <w:rFonts w:ascii="標楷體" w:eastAsia="標楷體" w:hAnsi="標楷體" w:hint="eastAsia"/>
                <w:szCs w:val="24"/>
              </w:rPr>
            </w:pPr>
          </w:p>
          <w:p w:rsidR="00B95061" w:rsidRDefault="00B95061" w:rsidP="00B95061">
            <w:pPr>
              <w:pStyle w:val="1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作業檢討。</w:t>
            </w:r>
          </w:p>
          <w:p w:rsidR="00B95061" w:rsidRPr="00B95061" w:rsidRDefault="00B95061" w:rsidP="00B95061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513F5D" w:rsidRDefault="00513F5D" w:rsidP="00B95061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B95061" w:rsidRPr="00B95061" w:rsidRDefault="00B95061" w:rsidP="00B95061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</w:p>
          <w:p w:rsidR="00513F5D" w:rsidRPr="00B95061" w:rsidRDefault="00513F5D" w:rsidP="00513F5D">
            <w:pPr>
              <w:pStyle w:val="10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〜第四節結束～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F5D" w:rsidRPr="00B95061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 w:hint="eastAsia"/>
                <w:sz w:val="24"/>
                <w:szCs w:val="24"/>
              </w:rPr>
              <w:t>課本</w:t>
            </w:r>
          </w:p>
          <w:p w:rsidR="00513F5D" w:rsidRPr="00B95061" w:rsidRDefault="00513F5D" w:rsidP="00C23295">
            <w:pPr>
              <w:pStyle w:val="10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95061">
              <w:rPr>
                <w:rFonts w:ascii="標楷體" w:eastAsia="標楷體" w:hAnsi="標楷體" w:cs="標楷體" w:hint="eastAsia"/>
                <w:sz w:val="24"/>
                <w:szCs w:val="24"/>
              </w:rPr>
              <w:t>課後學習單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6D6B" w:rsidRPr="00B95061" w:rsidRDefault="00B95061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513F5D" w:rsidRPr="00B95061">
              <w:rPr>
                <w:rFonts w:ascii="標楷體" w:eastAsia="標楷體" w:hAnsi="標楷體"/>
                <w:sz w:val="24"/>
                <w:szCs w:val="24"/>
              </w:rPr>
              <w:t>m</w:t>
            </w:r>
          </w:p>
          <w:p w:rsidR="00513F5D" w:rsidRPr="00B95061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B95061" w:rsidRDefault="00B95061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B95061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2701E8" w:rsidRPr="00B95061"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</w:p>
          <w:p w:rsidR="00513F5D" w:rsidRPr="00B95061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Pr="00B95061" w:rsidRDefault="00B95061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2701E8" w:rsidRPr="00B95061">
              <w:rPr>
                <w:rFonts w:ascii="標楷體" w:eastAsia="標楷體" w:hAnsi="標楷體" w:hint="eastAsia"/>
                <w:sz w:val="24"/>
                <w:szCs w:val="24"/>
              </w:rPr>
              <w:t>m</w:t>
            </w:r>
          </w:p>
          <w:p w:rsidR="00513F5D" w:rsidRPr="00B95061" w:rsidRDefault="00513F5D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513F5D" w:rsidRDefault="00B95061" w:rsidP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15m</w:t>
            </w:r>
          </w:p>
          <w:p w:rsidR="00B95061" w:rsidRDefault="00B95061" w:rsidP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B95061" w:rsidRPr="00B95061" w:rsidRDefault="00B95061" w:rsidP="002701E8">
            <w:pPr>
              <w:pStyle w:val="10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10M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D6B" w:rsidRPr="00B95061" w:rsidRDefault="006C6D6B" w:rsidP="00206508">
            <w:pPr>
              <w:pStyle w:val="10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C35DA" w:rsidRPr="00B95061" w:rsidRDefault="002C35DA">
      <w:pPr>
        <w:pStyle w:val="10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p w:rsidR="002E28EB" w:rsidRPr="00B95061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p w:rsidR="002E28EB" w:rsidRPr="00B95061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p w:rsidR="002E28EB" w:rsidRPr="00B95061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p w:rsidR="002E28EB" w:rsidRPr="00B95061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p w:rsidR="002E28EB" w:rsidRPr="00B95061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p w:rsidR="002E28EB" w:rsidRPr="00B95061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p w:rsidR="002E28EB" w:rsidRPr="00B95061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p w:rsidR="002E28EB" w:rsidRPr="00B95061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p w:rsidR="002E28EB" w:rsidRPr="00B95061" w:rsidRDefault="002E28EB">
      <w:pPr>
        <w:pStyle w:val="10"/>
        <w:widowControl w:val="0"/>
        <w:spacing w:line="240" w:lineRule="auto"/>
        <w:rPr>
          <w:rFonts w:ascii="標楷體" w:eastAsia="標楷體" w:hAnsi="標楷體"/>
          <w:sz w:val="24"/>
          <w:szCs w:val="24"/>
        </w:rPr>
      </w:pPr>
    </w:p>
    <w:sectPr w:rsidR="002E28EB" w:rsidRPr="00B95061" w:rsidSect="00C66B5D"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5E" w:rsidRDefault="00D2115E" w:rsidP="00687B44">
      <w:pPr>
        <w:spacing w:line="240" w:lineRule="auto"/>
      </w:pPr>
      <w:r>
        <w:separator/>
      </w:r>
    </w:p>
  </w:endnote>
  <w:endnote w:type="continuationSeparator" w:id="0">
    <w:p w:rsidR="00D2115E" w:rsidRDefault="00D2115E" w:rsidP="00687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473171"/>
      <w:docPartObj>
        <w:docPartGallery w:val="Page Numbers (Bottom of Page)"/>
        <w:docPartUnique/>
      </w:docPartObj>
    </w:sdtPr>
    <w:sdtEndPr/>
    <w:sdtContent>
      <w:p w:rsidR="00D2115E" w:rsidRDefault="00D211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61" w:rsidRPr="00B95061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5E" w:rsidRDefault="00D2115E" w:rsidP="00687B44">
      <w:pPr>
        <w:spacing w:line="240" w:lineRule="auto"/>
      </w:pPr>
      <w:r>
        <w:separator/>
      </w:r>
    </w:p>
  </w:footnote>
  <w:footnote w:type="continuationSeparator" w:id="0">
    <w:p w:rsidR="00D2115E" w:rsidRDefault="00D2115E" w:rsidP="00687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DA0"/>
    <w:multiLevelType w:val="hybridMultilevel"/>
    <w:tmpl w:val="497EFA3C"/>
    <w:lvl w:ilvl="0" w:tplc="0409000D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05A77D49"/>
    <w:multiLevelType w:val="hybridMultilevel"/>
    <w:tmpl w:val="38F0DB9E"/>
    <w:lvl w:ilvl="0" w:tplc="6EBEFD02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06687AEE"/>
    <w:multiLevelType w:val="hybridMultilevel"/>
    <w:tmpl w:val="9FD2ED5C"/>
    <w:lvl w:ilvl="0" w:tplc="0409000D">
      <w:start w:val="1"/>
      <w:numFmt w:val="bullet"/>
      <w:lvlText w:val=""/>
      <w:lvlJc w:val="left"/>
      <w:pPr>
        <w:ind w:left="11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3" w:hanging="480"/>
      </w:pPr>
      <w:rPr>
        <w:rFonts w:ascii="Wingdings" w:hAnsi="Wingdings" w:hint="default"/>
      </w:rPr>
    </w:lvl>
  </w:abstractNum>
  <w:abstractNum w:abstractNumId="3" w15:restartNumberingAfterBreak="0">
    <w:nsid w:val="09082E23"/>
    <w:multiLevelType w:val="hybridMultilevel"/>
    <w:tmpl w:val="BCCA0B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A70A9"/>
    <w:multiLevelType w:val="hybridMultilevel"/>
    <w:tmpl w:val="8AC4025C"/>
    <w:lvl w:ilvl="0" w:tplc="0409000D">
      <w:start w:val="1"/>
      <w:numFmt w:val="bullet"/>
      <w:lvlText w:val=""/>
      <w:lvlJc w:val="left"/>
      <w:pPr>
        <w:ind w:left="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5" w15:restartNumberingAfterBreak="0">
    <w:nsid w:val="0F3F200E"/>
    <w:multiLevelType w:val="hybridMultilevel"/>
    <w:tmpl w:val="D3FABC44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77518A7"/>
    <w:multiLevelType w:val="hybridMultilevel"/>
    <w:tmpl w:val="FBE87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3A6C95"/>
    <w:multiLevelType w:val="hybridMultilevel"/>
    <w:tmpl w:val="179052D0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A957455"/>
    <w:multiLevelType w:val="hybridMultilevel"/>
    <w:tmpl w:val="64A206F8"/>
    <w:lvl w:ilvl="0" w:tplc="7E82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46C79"/>
    <w:multiLevelType w:val="hybridMultilevel"/>
    <w:tmpl w:val="77E2AB94"/>
    <w:lvl w:ilvl="0" w:tplc="6EBEFD0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</w:abstractNum>
  <w:abstractNum w:abstractNumId="10" w15:restartNumberingAfterBreak="0">
    <w:nsid w:val="1EB42708"/>
    <w:multiLevelType w:val="hybridMultilevel"/>
    <w:tmpl w:val="15409AF2"/>
    <w:lvl w:ilvl="0" w:tplc="6EBEFD02">
      <w:start w:val="1"/>
      <w:numFmt w:val="bullet"/>
      <w:lvlText w:val=""/>
      <w:lvlJc w:val="left"/>
      <w:pPr>
        <w:ind w:left="1808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6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8" w:hanging="480"/>
      </w:pPr>
      <w:rPr>
        <w:rFonts w:ascii="Wingdings" w:hAnsi="Wingdings" w:hint="default"/>
      </w:rPr>
    </w:lvl>
  </w:abstractNum>
  <w:abstractNum w:abstractNumId="11" w15:restartNumberingAfterBreak="0">
    <w:nsid w:val="1F5B2CF6"/>
    <w:multiLevelType w:val="multilevel"/>
    <w:tmpl w:val="2DDE0680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840" w:firstLine="4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2" w15:restartNumberingAfterBreak="0">
    <w:nsid w:val="206613C5"/>
    <w:multiLevelType w:val="multilevel"/>
    <w:tmpl w:val="0A3CE792"/>
    <w:lvl w:ilvl="0">
      <w:start w:val="1"/>
      <w:numFmt w:val="bullet"/>
      <w:lvlText w:val="※"/>
      <w:lvlJc w:val="left"/>
      <w:pPr>
        <w:ind w:left="600" w:firstLine="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120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680" w:firstLine="12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1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640" w:firstLine="2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3120" w:firstLine="26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600" w:firstLine="3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4080" w:firstLine="3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560" w:firstLine="40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21503849"/>
    <w:multiLevelType w:val="hybridMultilevel"/>
    <w:tmpl w:val="714A835C"/>
    <w:lvl w:ilvl="0" w:tplc="0409000D">
      <w:start w:val="1"/>
      <w:numFmt w:val="bullet"/>
      <w:lvlText w:val=""/>
      <w:lvlJc w:val="left"/>
      <w:pPr>
        <w:ind w:left="12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0" w:hanging="480"/>
      </w:pPr>
      <w:rPr>
        <w:rFonts w:ascii="Wingdings" w:hAnsi="Wingdings" w:hint="default"/>
      </w:rPr>
    </w:lvl>
  </w:abstractNum>
  <w:abstractNum w:abstractNumId="14" w15:restartNumberingAfterBreak="0">
    <w:nsid w:val="21E03D02"/>
    <w:multiLevelType w:val="hybridMultilevel"/>
    <w:tmpl w:val="9096534E"/>
    <w:lvl w:ilvl="0" w:tplc="528C4D1A">
      <w:start w:val="1"/>
      <w:numFmt w:val="bullet"/>
      <w:lvlText w:val=""/>
      <w:lvlJc w:val="left"/>
      <w:pPr>
        <w:ind w:left="1136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6" w:hanging="480"/>
      </w:pPr>
      <w:rPr>
        <w:rFonts w:ascii="Wingdings" w:hAnsi="Wingdings" w:hint="default"/>
      </w:rPr>
    </w:lvl>
  </w:abstractNum>
  <w:abstractNum w:abstractNumId="15" w15:restartNumberingAfterBreak="0">
    <w:nsid w:val="2317749B"/>
    <w:multiLevelType w:val="hybridMultilevel"/>
    <w:tmpl w:val="45E4B010"/>
    <w:lvl w:ilvl="0" w:tplc="0409000D">
      <w:start w:val="1"/>
      <w:numFmt w:val="bullet"/>
      <w:lvlText w:val=""/>
      <w:lvlJc w:val="left"/>
      <w:pPr>
        <w:ind w:left="11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5" w:hanging="480"/>
      </w:pPr>
      <w:rPr>
        <w:rFonts w:ascii="Wingdings" w:hAnsi="Wingdings" w:hint="default"/>
      </w:rPr>
    </w:lvl>
  </w:abstractNum>
  <w:abstractNum w:abstractNumId="16" w15:restartNumberingAfterBreak="0">
    <w:nsid w:val="26D16017"/>
    <w:multiLevelType w:val="hybridMultilevel"/>
    <w:tmpl w:val="4F90CC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FC3BE9"/>
    <w:multiLevelType w:val="hybridMultilevel"/>
    <w:tmpl w:val="F40CF2DE"/>
    <w:lvl w:ilvl="0" w:tplc="4AEA6136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2990215A"/>
    <w:multiLevelType w:val="hybridMultilevel"/>
    <w:tmpl w:val="853CBDA2"/>
    <w:lvl w:ilvl="0" w:tplc="0409000D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9" w15:restartNumberingAfterBreak="0">
    <w:nsid w:val="2ACD23AC"/>
    <w:multiLevelType w:val="hybridMultilevel"/>
    <w:tmpl w:val="6CD46444"/>
    <w:lvl w:ilvl="0" w:tplc="6EBEFD02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0" w15:restartNumberingAfterBreak="0">
    <w:nsid w:val="2ED26629"/>
    <w:multiLevelType w:val="hybridMultilevel"/>
    <w:tmpl w:val="3F224F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177925"/>
    <w:multiLevelType w:val="hybridMultilevel"/>
    <w:tmpl w:val="AD62F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7B68A6"/>
    <w:multiLevelType w:val="hybridMultilevel"/>
    <w:tmpl w:val="3B78CB36"/>
    <w:lvl w:ilvl="0" w:tplc="6EBEFD02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3" w15:restartNumberingAfterBreak="0">
    <w:nsid w:val="34CF316D"/>
    <w:multiLevelType w:val="hybridMultilevel"/>
    <w:tmpl w:val="8990E178"/>
    <w:lvl w:ilvl="0" w:tplc="2652980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E70B80"/>
    <w:multiLevelType w:val="hybridMultilevel"/>
    <w:tmpl w:val="C6FE9B36"/>
    <w:lvl w:ilvl="0" w:tplc="6EBEFD02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 w15:restartNumberingAfterBreak="0">
    <w:nsid w:val="376B3458"/>
    <w:multiLevelType w:val="hybridMultilevel"/>
    <w:tmpl w:val="C7464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4207DE"/>
    <w:multiLevelType w:val="hybridMultilevel"/>
    <w:tmpl w:val="475864E6"/>
    <w:lvl w:ilvl="0" w:tplc="1430BED4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CD5CC1"/>
    <w:multiLevelType w:val="hybridMultilevel"/>
    <w:tmpl w:val="246205DA"/>
    <w:lvl w:ilvl="0" w:tplc="6EBEFD02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8" w15:restartNumberingAfterBreak="0">
    <w:nsid w:val="3C141B4F"/>
    <w:multiLevelType w:val="multilevel"/>
    <w:tmpl w:val="D566364E"/>
    <w:lvl w:ilvl="0">
      <w:start w:val="1"/>
      <w:numFmt w:val="decimal"/>
      <w:lvlText w:val="%1."/>
      <w:lvlJc w:val="left"/>
      <w:pPr>
        <w:ind w:left="84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404E2906"/>
    <w:multiLevelType w:val="hybridMultilevel"/>
    <w:tmpl w:val="1A929B44"/>
    <w:lvl w:ilvl="0" w:tplc="0409000D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0" w15:restartNumberingAfterBreak="0">
    <w:nsid w:val="48664416"/>
    <w:multiLevelType w:val="hybridMultilevel"/>
    <w:tmpl w:val="9C26D36C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1" w15:restartNumberingAfterBreak="0">
    <w:nsid w:val="51CA028B"/>
    <w:multiLevelType w:val="hybridMultilevel"/>
    <w:tmpl w:val="6AB63236"/>
    <w:lvl w:ilvl="0" w:tplc="0409000D">
      <w:start w:val="1"/>
      <w:numFmt w:val="bullet"/>
      <w:lvlText w:val=""/>
      <w:lvlJc w:val="left"/>
      <w:pPr>
        <w:ind w:left="11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6" w:hanging="480"/>
      </w:pPr>
      <w:rPr>
        <w:rFonts w:ascii="Wingdings" w:hAnsi="Wingdings" w:hint="default"/>
      </w:rPr>
    </w:lvl>
  </w:abstractNum>
  <w:abstractNum w:abstractNumId="32" w15:restartNumberingAfterBreak="0">
    <w:nsid w:val="52C34FAC"/>
    <w:multiLevelType w:val="hybridMultilevel"/>
    <w:tmpl w:val="830010A6"/>
    <w:lvl w:ilvl="0" w:tplc="6EBEFD02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3" w15:restartNumberingAfterBreak="0">
    <w:nsid w:val="56C16BE3"/>
    <w:multiLevelType w:val="hybridMultilevel"/>
    <w:tmpl w:val="B6DA58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9C1F41"/>
    <w:multiLevelType w:val="hybridMultilevel"/>
    <w:tmpl w:val="9BEE8AF6"/>
    <w:lvl w:ilvl="0" w:tplc="EED024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081C70"/>
    <w:multiLevelType w:val="hybridMultilevel"/>
    <w:tmpl w:val="FA505DE8"/>
    <w:lvl w:ilvl="0" w:tplc="B81C7A66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6" w15:restartNumberingAfterBreak="0">
    <w:nsid w:val="61E43ABA"/>
    <w:multiLevelType w:val="hybridMultilevel"/>
    <w:tmpl w:val="59DC9E32"/>
    <w:lvl w:ilvl="0" w:tplc="0409000D">
      <w:start w:val="1"/>
      <w:numFmt w:val="bullet"/>
      <w:lvlText w:val="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37" w15:restartNumberingAfterBreak="0">
    <w:nsid w:val="64DF175E"/>
    <w:multiLevelType w:val="hybridMultilevel"/>
    <w:tmpl w:val="5F3E29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5540593"/>
    <w:multiLevelType w:val="hybridMultilevel"/>
    <w:tmpl w:val="41163F28"/>
    <w:lvl w:ilvl="0" w:tplc="6EBEFD02">
      <w:start w:val="1"/>
      <w:numFmt w:val="bullet"/>
      <w:lvlText w:val=""/>
      <w:lvlJc w:val="left"/>
      <w:pPr>
        <w:ind w:left="114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9" w15:restartNumberingAfterBreak="0">
    <w:nsid w:val="68832A0E"/>
    <w:multiLevelType w:val="hybridMultilevel"/>
    <w:tmpl w:val="9CF84568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0" w15:restartNumberingAfterBreak="0">
    <w:nsid w:val="68D5002F"/>
    <w:multiLevelType w:val="hybridMultilevel"/>
    <w:tmpl w:val="AF503D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E15F5C"/>
    <w:multiLevelType w:val="multilevel"/>
    <w:tmpl w:val="3DFE8E58"/>
    <w:lvl w:ilvl="0">
      <w:start w:val="1"/>
      <w:numFmt w:val="decimal"/>
      <w:lvlText w:val="%1."/>
      <w:lvlJc w:val="left"/>
      <w:pPr>
        <w:ind w:left="600" w:firstLine="24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0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80" w:firstLine="12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6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40" w:firstLine="21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20" w:firstLine="26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firstLine="312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080" w:firstLine="3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560" w:firstLine="4080"/>
      </w:pPr>
      <w:rPr>
        <w:vertAlign w:val="baseline"/>
      </w:rPr>
    </w:lvl>
  </w:abstractNum>
  <w:abstractNum w:abstractNumId="42" w15:restartNumberingAfterBreak="0">
    <w:nsid w:val="7049634B"/>
    <w:multiLevelType w:val="hybridMultilevel"/>
    <w:tmpl w:val="7B3AF542"/>
    <w:lvl w:ilvl="0" w:tplc="6E18ED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205D0"/>
    <w:multiLevelType w:val="hybridMultilevel"/>
    <w:tmpl w:val="3228A1AC"/>
    <w:lvl w:ilvl="0" w:tplc="6EBEFD02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44" w15:restartNumberingAfterBreak="0">
    <w:nsid w:val="71C159E9"/>
    <w:multiLevelType w:val="hybridMultilevel"/>
    <w:tmpl w:val="27DC8A40"/>
    <w:lvl w:ilvl="0" w:tplc="6EBEFD0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</w:abstractNum>
  <w:abstractNum w:abstractNumId="45" w15:restartNumberingAfterBreak="0">
    <w:nsid w:val="721562D1"/>
    <w:multiLevelType w:val="hybridMultilevel"/>
    <w:tmpl w:val="908E2F34"/>
    <w:lvl w:ilvl="0" w:tplc="6EBEFD02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</w:abstractNum>
  <w:abstractNum w:abstractNumId="46" w15:restartNumberingAfterBreak="0">
    <w:nsid w:val="74715553"/>
    <w:multiLevelType w:val="hybridMultilevel"/>
    <w:tmpl w:val="0FEE7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7F24651"/>
    <w:multiLevelType w:val="hybridMultilevel"/>
    <w:tmpl w:val="C3447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611339"/>
    <w:multiLevelType w:val="hybridMultilevel"/>
    <w:tmpl w:val="48D8D6EC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41"/>
  </w:num>
  <w:num w:numId="4">
    <w:abstractNumId w:val="11"/>
  </w:num>
  <w:num w:numId="5">
    <w:abstractNumId w:val="8"/>
  </w:num>
  <w:num w:numId="6">
    <w:abstractNumId w:val="37"/>
  </w:num>
  <w:num w:numId="7">
    <w:abstractNumId w:val="33"/>
  </w:num>
  <w:num w:numId="8">
    <w:abstractNumId w:val="16"/>
  </w:num>
  <w:num w:numId="9">
    <w:abstractNumId w:val="47"/>
  </w:num>
  <w:num w:numId="10">
    <w:abstractNumId w:val="46"/>
  </w:num>
  <w:num w:numId="11">
    <w:abstractNumId w:val="40"/>
  </w:num>
  <w:num w:numId="12">
    <w:abstractNumId w:val="42"/>
  </w:num>
  <w:num w:numId="13">
    <w:abstractNumId w:val="6"/>
  </w:num>
  <w:num w:numId="14">
    <w:abstractNumId w:val="3"/>
  </w:num>
  <w:num w:numId="15">
    <w:abstractNumId w:val="21"/>
  </w:num>
  <w:num w:numId="16">
    <w:abstractNumId w:val="25"/>
  </w:num>
  <w:num w:numId="17">
    <w:abstractNumId w:val="5"/>
  </w:num>
  <w:num w:numId="18">
    <w:abstractNumId w:val="20"/>
  </w:num>
  <w:num w:numId="19">
    <w:abstractNumId w:val="36"/>
  </w:num>
  <w:num w:numId="20">
    <w:abstractNumId w:val="4"/>
  </w:num>
  <w:num w:numId="21">
    <w:abstractNumId w:val="30"/>
  </w:num>
  <w:num w:numId="22">
    <w:abstractNumId w:val="38"/>
  </w:num>
  <w:num w:numId="23">
    <w:abstractNumId w:val="18"/>
  </w:num>
  <w:num w:numId="24">
    <w:abstractNumId w:val="0"/>
  </w:num>
  <w:num w:numId="25">
    <w:abstractNumId w:val="29"/>
  </w:num>
  <w:num w:numId="26">
    <w:abstractNumId w:val="14"/>
  </w:num>
  <w:num w:numId="27">
    <w:abstractNumId w:val="15"/>
  </w:num>
  <w:num w:numId="28">
    <w:abstractNumId w:val="31"/>
  </w:num>
  <w:num w:numId="29">
    <w:abstractNumId w:val="39"/>
  </w:num>
  <w:num w:numId="30">
    <w:abstractNumId w:val="23"/>
  </w:num>
  <w:num w:numId="31">
    <w:abstractNumId w:val="7"/>
  </w:num>
  <w:num w:numId="32">
    <w:abstractNumId w:val="13"/>
  </w:num>
  <w:num w:numId="33">
    <w:abstractNumId w:val="2"/>
  </w:num>
  <w:num w:numId="34">
    <w:abstractNumId w:val="48"/>
  </w:num>
  <w:num w:numId="35">
    <w:abstractNumId w:val="45"/>
  </w:num>
  <w:num w:numId="36">
    <w:abstractNumId w:val="44"/>
  </w:num>
  <w:num w:numId="37">
    <w:abstractNumId w:val="10"/>
  </w:num>
  <w:num w:numId="38">
    <w:abstractNumId w:val="9"/>
  </w:num>
  <w:num w:numId="39">
    <w:abstractNumId w:val="43"/>
  </w:num>
  <w:num w:numId="40">
    <w:abstractNumId w:val="35"/>
  </w:num>
  <w:num w:numId="41">
    <w:abstractNumId w:val="17"/>
  </w:num>
  <w:num w:numId="42">
    <w:abstractNumId w:val="22"/>
  </w:num>
  <w:num w:numId="43">
    <w:abstractNumId w:val="27"/>
  </w:num>
  <w:num w:numId="44">
    <w:abstractNumId w:val="24"/>
  </w:num>
  <w:num w:numId="45">
    <w:abstractNumId w:val="34"/>
  </w:num>
  <w:num w:numId="46">
    <w:abstractNumId w:val="32"/>
  </w:num>
  <w:num w:numId="47">
    <w:abstractNumId w:val="19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D2"/>
    <w:rsid w:val="000543F2"/>
    <w:rsid w:val="00072F6F"/>
    <w:rsid w:val="000A69FE"/>
    <w:rsid w:val="000F5A3C"/>
    <w:rsid w:val="00110E91"/>
    <w:rsid w:val="001248A5"/>
    <w:rsid w:val="0013682A"/>
    <w:rsid w:val="001746F6"/>
    <w:rsid w:val="001B0AB7"/>
    <w:rsid w:val="001E7B96"/>
    <w:rsid w:val="00206508"/>
    <w:rsid w:val="00206817"/>
    <w:rsid w:val="00247FF7"/>
    <w:rsid w:val="002701E8"/>
    <w:rsid w:val="00291CC0"/>
    <w:rsid w:val="002920CD"/>
    <w:rsid w:val="002B13EF"/>
    <w:rsid w:val="002B4787"/>
    <w:rsid w:val="002C35DA"/>
    <w:rsid w:val="002E28EB"/>
    <w:rsid w:val="003049A6"/>
    <w:rsid w:val="0032652A"/>
    <w:rsid w:val="00394243"/>
    <w:rsid w:val="003B19BD"/>
    <w:rsid w:val="003E4536"/>
    <w:rsid w:val="003E7525"/>
    <w:rsid w:val="00405F6A"/>
    <w:rsid w:val="00423FAB"/>
    <w:rsid w:val="00441122"/>
    <w:rsid w:val="004C04F6"/>
    <w:rsid w:val="004C116A"/>
    <w:rsid w:val="00510FCE"/>
    <w:rsid w:val="00513F5D"/>
    <w:rsid w:val="00527CCE"/>
    <w:rsid w:val="005340CA"/>
    <w:rsid w:val="00535C69"/>
    <w:rsid w:val="0054219B"/>
    <w:rsid w:val="00571512"/>
    <w:rsid w:val="005A3ADD"/>
    <w:rsid w:val="005B576E"/>
    <w:rsid w:val="005D34A9"/>
    <w:rsid w:val="005E72B6"/>
    <w:rsid w:val="005F7C55"/>
    <w:rsid w:val="006678E5"/>
    <w:rsid w:val="00667C6A"/>
    <w:rsid w:val="006759C3"/>
    <w:rsid w:val="00686B10"/>
    <w:rsid w:val="00687B44"/>
    <w:rsid w:val="006B7755"/>
    <w:rsid w:val="006C17F7"/>
    <w:rsid w:val="006C6D6B"/>
    <w:rsid w:val="0073306A"/>
    <w:rsid w:val="007403E1"/>
    <w:rsid w:val="007D3D3F"/>
    <w:rsid w:val="00825FEF"/>
    <w:rsid w:val="00827437"/>
    <w:rsid w:val="00873F8F"/>
    <w:rsid w:val="00891051"/>
    <w:rsid w:val="00893CD9"/>
    <w:rsid w:val="008B5A5A"/>
    <w:rsid w:val="008F1D6C"/>
    <w:rsid w:val="008F62F2"/>
    <w:rsid w:val="009047C4"/>
    <w:rsid w:val="00994427"/>
    <w:rsid w:val="009D3C03"/>
    <w:rsid w:val="00A121C1"/>
    <w:rsid w:val="00A439C5"/>
    <w:rsid w:val="00AA3CBC"/>
    <w:rsid w:val="00AD2D01"/>
    <w:rsid w:val="00B07D9F"/>
    <w:rsid w:val="00B768E0"/>
    <w:rsid w:val="00B95061"/>
    <w:rsid w:val="00BB2CBB"/>
    <w:rsid w:val="00BC6007"/>
    <w:rsid w:val="00C23295"/>
    <w:rsid w:val="00C26511"/>
    <w:rsid w:val="00C44FA1"/>
    <w:rsid w:val="00C66B5D"/>
    <w:rsid w:val="00C66C21"/>
    <w:rsid w:val="00C72E8E"/>
    <w:rsid w:val="00C73547"/>
    <w:rsid w:val="00C745E8"/>
    <w:rsid w:val="00C913A1"/>
    <w:rsid w:val="00CF3015"/>
    <w:rsid w:val="00CF4052"/>
    <w:rsid w:val="00D2115E"/>
    <w:rsid w:val="00D21C2B"/>
    <w:rsid w:val="00D34ED2"/>
    <w:rsid w:val="00D63323"/>
    <w:rsid w:val="00D66C0E"/>
    <w:rsid w:val="00D8605E"/>
    <w:rsid w:val="00E003B1"/>
    <w:rsid w:val="00E11253"/>
    <w:rsid w:val="00E1637E"/>
    <w:rsid w:val="00E86A42"/>
    <w:rsid w:val="00EF2497"/>
    <w:rsid w:val="00F20CFF"/>
    <w:rsid w:val="00F80BB9"/>
    <w:rsid w:val="00F86257"/>
    <w:rsid w:val="00FC06B6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EA1598E-17B7-4CB3-9884-0874EEEA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91"/>
    <w:pPr>
      <w:widowControl w:val="0"/>
    </w:pPr>
  </w:style>
  <w:style w:type="paragraph" w:styleId="1">
    <w:name w:val="heading 1"/>
    <w:basedOn w:val="10"/>
    <w:next w:val="10"/>
    <w:rsid w:val="00D34E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D34E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D34E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D34ED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D34ED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D34E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34ED2"/>
  </w:style>
  <w:style w:type="table" w:customStyle="1" w:styleId="TableNormal">
    <w:name w:val="Table Normal"/>
    <w:rsid w:val="00D3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34ED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D34E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D34ED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7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87B44"/>
    <w:rPr>
      <w:sz w:val="20"/>
    </w:rPr>
  </w:style>
  <w:style w:type="paragraph" w:styleId="a8">
    <w:name w:val="footer"/>
    <w:basedOn w:val="a"/>
    <w:link w:val="a9"/>
    <w:uiPriority w:val="99"/>
    <w:unhideWhenUsed/>
    <w:rsid w:val="00687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87B44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87B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7B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B576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C35DA"/>
  </w:style>
  <w:style w:type="paragraph" w:styleId="ac">
    <w:name w:val="List Paragraph"/>
    <w:basedOn w:val="a"/>
    <w:uiPriority w:val="34"/>
    <w:qFormat/>
    <w:rsid w:val="002C35DA"/>
    <w:pPr>
      <w:spacing w:line="240" w:lineRule="auto"/>
      <w:ind w:leftChars="200" w:left="480"/>
    </w:pPr>
    <w:rPr>
      <w:rFonts w:asciiTheme="minorHAnsi" w:hAnsiTheme="minorHAnsi" w:cstheme="minorBidi"/>
      <w:color w:val="auto"/>
      <w:kern w:val="2"/>
      <w:sz w:val="24"/>
      <w:szCs w:val="22"/>
    </w:rPr>
  </w:style>
  <w:style w:type="table" w:styleId="ad">
    <w:name w:val="Table Grid"/>
    <w:basedOn w:val="a1"/>
    <w:uiPriority w:val="39"/>
    <w:rsid w:val="002C35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7CC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customStyle="1" w:styleId="af">
    <w:name w:val="註解文字 字元"/>
    <w:basedOn w:val="a0"/>
    <w:link w:val="ae"/>
    <w:uiPriority w:val="99"/>
    <w:rsid w:val="00527CCE"/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306CC-63C8-4D22-B142-A95C41FD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廉千儀</dc:creator>
  <cp:lastModifiedBy>廉千儀</cp:lastModifiedBy>
  <cp:revision>5</cp:revision>
  <dcterms:created xsi:type="dcterms:W3CDTF">2015-11-15T03:49:00Z</dcterms:created>
  <dcterms:modified xsi:type="dcterms:W3CDTF">2015-11-25T06:20:00Z</dcterms:modified>
</cp:coreProperties>
</file>